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EACEB" w14:textId="35F66CED" w:rsidR="006F2874" w:rsidRDefault="002077AF" w:rsidP="00006CC8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RELATORE -Giuseppe Ruggeri</w:t>
      </w:r>
      <w:bookmarkStart w:id="0" w:name="_GoBack"/>
      <w:bookmarkEnd w:id="0"/>
    </w:p>
    <w:p w14:paraId="7CEC98BF" w14:textId="77777777" w:rsidR="00006CC8" w:rsidRDefault="00006CC8" w:rsidP="00006CC8">
      <w:pPr>
        <w:jc w:val="center"/>
        <w:rPr>
          <w:rFonts w:ascii="Book Antiqua" w:hAnsi="Book Antiqua"/>
          <w:b/>
          <w:sz w:val="28"/>
          <w:szCs w:val="28"/>
        </w:rPr>
      </w:pPr>
    </w:p>
    <w:p w14:paraId="1BACCE60" w14:textId="77777777" w:rsidR="00C44153" w:rsidRDefault="00BA42BC" w:rsidP="006F2874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N</w:t>
      </w:r>
      <w:r w:rsidR="006F2874">
        <w:rPr>
          <w:rFonts w:ascii="Book Antiqua" w:hAnsi="Book Antiqua"/>
          <w:sz w:val="28"/>
          <w:szCs w:val="28"/>
        </w:rPr>
        <w:t>ato a Messina ne</w:t>
      </w:r>
      <w:r w:rsidR="001C543C">
        <w:rPr>
          <w:rFonts w:ascii="Book Antiqua" w:hAnsi="Book Antiqua"/>
          <w:sz w:val="28"/>
          <w:szCs w:val="28"/>
        </w:rPr>
        <w:t>l 1961, città dove vive e opera,</w:t>
      </w:r>
      <w:r w:rsidR="006F2874">
        <w:rPr>
          <w:rFonts w:ascii="Book Antiqua" w:hAnsi="Book Antiqua"/>
          <w:sz w:val="28"/>
          <w:szCs w:val="28"/>
        </w:rPr>
        <w:t xml:space="preserve"> si è laureato in medicina e chirurgia nel 1986 ed è giornalista pubblicista dal 1993. Ha pubblicato nel 1995 la sua opera prima, un volume di racconti dal titolo “L’unico Dio Possibile” (Ed. </w:t>
      </w:r>
      <w:proofErr w:type="spellStart"/>
      <w:r w:rsidR="006F2874">
        <w:rPr>
          <w:rFonts w:ascii="Book Antiqua" w:hAnsi="Book Antiqua"/>
          <w:sz w:val="28"/>
          <w:szCs w:val="28"/>
        </w:rPr>
        <w:t>Edas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– Messina). A seguire, ha pubblicato i romanzi “L’incendio” (Ed. Il Filo – Roma, 2007), “Per dovere di cronaca” (Ed. </w:t>
      </w:r>
      <w:proofErr w:type="spellStart"/>
      <w:r w:rsidR="006F2874">
        <w:rPr>
          <w:rFonts w:ascii="Book Antiqua" w:hAnsi="Book Antiqua"/>
          <w:sz w:val="28"/>
          <w:szCs w:val="28"/>
        </w:rPr>
        <w:t>Ibiskos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– Firenze, 2008), “Le colline di Antonello” (Ed. A&amp;B – Catania, 2011), “L’ovale perfetto” (Ed. A&amp;B – Catania, 2014), “La danza della polvere” (Ed. A&amp;B – Catania, 2016), “L’albero di magnolia” (Ed. A&amp;B – Catania, 2018). E’ inoltre autore dei saggi “Il romanzo di Giuseppe Tomasi di Lampedusa”</w:t>
      </w:r>
      <w:r w:rsidR="007B2D90">
        <w:rPr>
          <w:rFonts w:ascii="Book Antiqua" w:hAnsi="Book Antiqua"/>
          <w:sz w:val="28"/>
          <w:szCs w:val="28"/>
        </w:rPr>
        <w:t xml:space="preserve"> con coautore Nino Arena</w:t>
      </w:r>
      <w:r w:rsidR="006F2874">
        <w:rPr>
          <w:rFonts w:ascii="Book Antiqua" w:hAnsi="Book Antiqua"/>
          <w:sz w:val="28"/>
          <w:szCs w:val="28"/>
        </w:rPr>
        <w:t xml:space="preserve"> (Calabria Editore – Messina, 2003) “</w:t>
      </w:r>
      <w:proofErr w:type="spellStart"/>
      <w:r w:rsidR="006F2874">
        <w:rPr>
          <w:rFonts w:ascii="Book Antiqua" w:hAnsi="Book Antiqua"/>
          <w:sz w:val="28"/>
          <w:szCs w:val="28"/>
        </w:rPr>
        <w:t>Sicilitudine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e letteratura” (</w:t>
      </w:r>
      <w:proofErr w:type="spellStart"/>
      <w:r w:rsidR="006F2874">
        <w:rPr>
          <w:rFonts w:ascii="Book Antiqua" w:hAnsi="Book Antiqua"/>
          <w:sz w:val="28"/>
          <w:szCs w:val="28"/>
        </w:rPr>
        <w:t>Zancle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85 Edizioni – Messina, 2010), “</w:t>
      </w:r>
      <w:proofErr w:type="spellStart"/>
      <w:r w:rsidR="006F2874">
        <w:rPr>
          <w:rFonts w:ascii="Book Antiqua" w:hAnsi="Book Antiqua"/>
          <w:sz w:val="28"/>
          <w:szCs w:val="28"/>
        </w:rPr>
        <w:t>Sicilieide</w:t>
      </w:r>
      <w:proofErr w:type="spellEnd"/>
      <w:r w:rsidR="006F2874">
        <w:rPr>
          <w:rFonts w:ascii="Book Antiqua" w:hAnsi="Book Antiqua"/>
          <w:sz w:val="28"/>
          <w:szCs w:val="28"/>
        </w:rPr>
        <w:t>” (</w:t>
      </w:r>
      <w:proofErr w:type="spellStart"/>
      <w:r w:rsidR="006F2874">
        <w:rPr>
          <w:rFonts w:ascii="Book Antiqua" w:hAnsi="Book Antiqua"/>
          <w:sz w:val="28"/>
          <w:szCs w:val="28"/>
        </w:rPr>
        <w:t>Zancle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85 Edizioni – Messina, 2014), “Incontri in Sicilia” (</w:t>
      </w:r>
      <w:proofErr w:type="spellStart"/>
      <w:r w:rsidR="006F2874">
        <w:rPr>
          <w:rFonts w:ascii="Book Antiqua" w:hAnsi="Book Antiqua"/>
          <w:sz w:val="28"/>
          <w:szCs w:val="28"/>
        </w:rPr>
        <w:t>Giambra</w:t>
      </w:r>
      <w:proofErr w:type="spellEnd"/>
      <w:r w:rsidR="006F2874">
        <w:rPr>
          <w:rFonts w:ascii="Book Antiqua" w:hAnsi="Book Antiqua"/>
          <w:sz w:val="28"/>
          <w:szCs w:val="28"/>
        </w:rPr>
        <w:t xml:space="preserve"> Editori – Messina,</w:t>
      </w:r>
      <w:r w:rsidR="004E45EE">
        <w:rPr>
          <w:rFonts w:ascii="Book Antiqua" w:hAnsi="Book Antiqua"/>
          <w:sz w:val="28"/>
          <w:szCs w:val="28"/>
        </w:rPr>
        <w:t xml:space="preserve"> 2016), “I segreti di Casimiro Piccolo” (</w:t>
      </w:r>
      <w:proofErr w:type="spellStart"/>
      <w:r w:rsidR="004E45EE">
        <w:rPr>
          <w:rFonts w:ascii="Book Antiqua" w:hAnsi="Book Antiqua"/>
          <w:sz w:val="28"/>
          <w:szCs w:val="28"/>
        </w:rPr>
        <w:t>Giambra</w:t>
      </w:r>
      <w:proofErr w:type="spellEnd"/>
      <w:r w:rsidR="004E45EE">
        <w:rPr>
          <w:rFonts w:ascii="Book Antiqua" w:hAnsi="Book Antiqua"/>
          <w:sz w:val="28"/>
          <w:szCs w:val="28"/>
        </w:rPr>
        <w:t xml:space="preserve"> Editori – Messina, 2019)</w:t>
      </w:r>
      <w:r>
        <w:rPr>
          <w:rFonts w:ascii="Book Antiqua" w:hAnsi="Book Antiqua"/>
          <w:sz w:val="28"/>
          <w:szCs w:val="28"/>
        </w:rPr>
        <w:t>, “Mirabilie di Sicilia” (Pungitopo Editore – Messina, 2020)</w:t>
      </w:r>
      <w:r w:rsidR="00D10194">
        <w:rPr>
          <w:rFonts w:ascii="Book Antiqua" w:hAnsi="Book Antiqua"/>
          <w:sz w:val="28"/>
          <w:szCs w:val="28"/>
        </w:rPr>
        <w:t>, “Volti e maschere di Sicilia” (</w:t>
      </w:r>
      <w:proofErr w:type="spellStart"/>
      <w:r w:rsidR="00D10194">
        <w:rPr>
          <w:rFonts w:ascii="Book Antiqua" w:hAnsi="Book Antiqua"/>
          <w:sz w:val="28"/>
          <w:szCs w:val="28"/>
        </w:rPr>
        <w:t>Plumelia</w:t>
      </w:r>
      <w:proofErr w:type="spellEnd"/>
      <w:r w:rsidR="00D10194">
        <w:rPr>
          <w:rFonts w:ascii="Book Antiqua" w:hAnsi="Book Antiqua"/>
          <w:sz w:val="28"/>
          <w:szCs w:val="28"/>
        </w:rPr>
        <w:t xml:space="preserve"> Editore, 2021)</w:t>
      </w:r>
      <w:r w:rsidR="00214605">
        <w:rPr>
          <w:rFonts w:ascii="Book Antiqua" w:hAnsi="Book Antiqua"/>
          <w:sz w:val="28"/>
          <w:szCs w:val="28"/>
        </w:rPr>
        <w:t>, “Profumo di tigli” (Pungitopo Editore – Messina, 2023)</w:t>
      </w:r>
      <w:r w:rsidR="004E45EE">
        <w:rPr>
          <w:rFonts w:ascii="Book Antiqua" w:hAnsi="Book Antiqua"/>
          <w:sz w:val="28"/>
          <w:szCs w:val="28"/>
        </w:rPr>
        <w:t>.</w:t>
      </w:r>
      <w:r w:rsidR="00AC6E50">
        <w:rPr>
          <w:rFonts w:ascii="Book Antiqua" w:hAnsi="Book Antiqua"/>
          <w:sz w:val="28"/>
          <w:szCs w:val="28"/>
        </w:rPr>
        <w:t xml:space="preserve"> N</w:t>
      </w:r>
      <w:r w:rsidR="00006CC8">
        <w:rPr>
          <w:rFonts w:ascii="Book Antiqua" w:hAnsi="Book Antiqua"/>
          <w:sz w:val="28"/>
          <w:szCs w:val="28"/>
        </w:rPr>
        <w:t>el 2006</w:t>
      </w:r>
      <w:r w:rsidR="00AC6E50">
        <w:rPr>
          <w:rFonts w:ascii="Book Antiqua" w:hAnsi="Book Antiqua"/>
          <w:sz w:val="28"/>
          <w:szCs w:val="28"/>
        </w:rPr>
        <w:t xml:space="preserve"> </w:t>
      </w:r>
      <w:r w:rsidR="00AF6046">
        <w:rPr>
          <w:rFonts w:ascii="Book Antiqua" w:hAnsi="Book Antiqua"/>
          <w:sz w:val="28"/>
          <w:szCs w:val="28"/>
        </w:rPr>
        <w:t>ha dato alle stampe la sua prima</w:t>
      </w:r>
      <w:r w:rsidR="00AC6E50">
        <w:rPr>
          <w:rFonts w:ascii="Book Antiqua" w:hAnsi="Book Antiqua"/>
          <w:sz w:val="28"/>
          <w:szCs w:val="28"/>
        </w:rPr>
        <w:t xml:space="preserve"> raccolta</w:t>
      </w:r>
      <w:r w:rsidR="00006CC8">
        <w:rPr>
          <w:rFonts w:ascii="Book Antiqua" w:hAnsi="Book Antiqua"/>
          <w:sz w:val="28"/>
          <w:szCs w:val="28"/>
        </w:rPr>
        <w:t xml:space="preserve"> poetica “Macrocosmi” (Ed. Quaderni del </w:t>
      </w:r>
      <w:proofErr w:type="spellStart"/>
      <w:r w:rsidR="00006CC8">
        <w:rPr>
          <w:rFonts w:ascii="Book Antiqua" w:hAnsi="Book Antiqua"/>
          <w:sz w:val="28"/>
          <w:szCs w:val="28"/>
        </w:rPr>
        <w:t>Pagnocco</w:t>
      </w:r>
      <w:proofErr w:type="spellEnd"/>
      <w:r w:rsidR="00006CC8">
        <w:rPr>
          <w:rFonts w:ascii="Book Antiqua" w:hAnsi="Book Antiqua"/>
          <w:sz w:val="28"/>
          <w:szCs w:val="28"/>
        </w:rPr>
        <w:t xml:space="preserve"> – Messina)</w:t>
      </w:r>
      <w:r w:rsidR="00AF6046">
        <w:rPr>
          <w:rFonts w:ascii="Book Antiqua" w:hAnsi="Book Antiqua"/>
          <w:sz w:val="28"/>
          <w:szCs w:val="28"/>
        </w:rPr>
        <w:t xml:space="preserve"> e nel 2022 il poema “Figli del Vento” (Genesi Editrice – Torino) che è stato candidato al Premio Strega Poesia 2023</w:t>
      </w:r>
      <w:r w:rsidR="00214605">
        <w:rPr>
          <w:rFonts w:ascii="Book Antiqua" w:hAnsi="Book Antiqua"/>
          <w:sz w:val="28"/>
          <w:szCs w:val="28"/>
        </w:rPr>
        <w:t xml:space="preserve">. </w:t>
      </w:r>
      <w:proofErr w:type="gramStart"/>
      <w:r w:rsidR="00214605">
        <w:rPr>
          <w:rFonts w:ascii="Book Antiqua" w:hAnsi="Book Antiqua"/>
          <w:sz w:val="28"/>
          <w:szCs w:val="28"/>
        </w:rPr>
        <w:t>E’</w:t>
      </w:r>
      <w:proofErr w:type="gramEnd"/>
      <w:r w:rsidR="00214605">
        <w:rPr>
          <w:rFonts w:ascii="Book Antiqua" w:hAnsi="Book Antiqua"/>
          <w:sz w:val="28"/>
          <w:szCs w:val="28"/>
        </w:rPr>
        <w:t xml:space="preserve"> Presidente </w:t>
      </w:r>
      <w:r w:rsidR="00AC6E50">
        <w:rPr>
          <w:rFonts w:ascii="Book Antiqua" w:hAnsi="Book Antiqua"/>
          <w:sz w:val="28"/>
          <w:szCs w:val="28"/>
        </w:rPr>
        <w:t>dell’Associazi</w:t>
      </w:r>
      <w:r w:rsidR="00A05FBC">
        <w:rPr>
          <w:rFonts w:ascii="Book Antiqua" w:hAnsi="Book Antiqua"/>
          <w:sz w:val="28"/>
          <w:szCs w:val="28"/>
        </w:rPr>
        <w:t>one Medici Scrittori Italiani e direttore responsabile del periodico associativo “La Serpe”, fondato e diretto nel 1952 da Corrado Tumiati.</w:t>
      </w:r>
    </w:p>
    <w:p w14:paraId="4F75FD6F" w14:textId="77777777" w:rsidR="006F2874" w:rsidRDefault="006F2874" w:rsidP="006F2874">
      <w:pPr>
        <w:jc w:val="both"/>
        <w:rPr>
          <w:rFonts w:ascii="Book Antiqua" w:hAnsi="Book Antiqua"/>
          <w:b/>
          <w:sz w:val="28"/>
          <w:szCs w:val="28"/>
          <w:u w:val="single"/>
        </w:rPr>
      </w:pPr>
    </w:p>
    <w:p w14:paraId="7C886CE1" w14:textId="77777777" w:rsidR="00A04B22" w:rsidRDefault="00A04B22" w:rsidP="006F2874">
      <w:pPr>
        <w:jc w:val="both"/>
        <w:rPr>
          <w:rFonts w:ascii="Book Antiqua" w:hAnsi="Book Antiqua"/>
          <w:b/>
          <w:i/>
          <w:sz w:val="28"/>
          <w:szCs w:val="28"/>
        </w:rPr>
      </w:pPr>
    </w:p>
    <w:p w14:paraId="18C5E09D" w14:textId="77777777" w:rsidR="00A05FBC" w:rsidRPr="00574613" w:rsidRDefault="00A05FBC" w:rsidP="006F2874">
      <w:pPr>
        <w:jc w:val="both"/>
        <w:rPr>
          <w:rFonts w:ascii="Book Antiqua" w:hAnsi="Book Antiqua"/>
          <w:b/>
          <w:i/>
          <w:sz w:val="28"/>
          <w:szCs w:val="28"/>
        </w:rPr>
      </w:pPr>
    </w:p>
    <w:sectPr w:rsidR="00A05FBC" w:rsidRPr="005746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874"/>
    <w:rsid w:val="00006CC8"/>
    <w:rsid w:val="00132772"/>
    <w:rsid w:val="001C543C"/>
    <w:rsid w:val="002077AF"/>
    <w:rsid w:val="00214605"/>
    <w:rsid w:val="004C5BB3"/>
    <w:rsid w:val="004E45EE"/>
    <w:rsid w:val="00574613"/>
    <w:rsid w:val="005B4F8D"/>
    <w:rsid w:val="00643424"/>
    <w:rsid w:val="006C1558"/>
    <w:rsid w:val="006E60D3"/>
    <w:rsid w:val="006F2874"/>
    <w:rsid w:val="007A08AF"/>
    <w:rsid w:val="007B2D90"/>
    <w:rsid w:val="00A04B22"/>
    <w:rsid w:val="00A05FBC"/>
    <w:rsid w:val="00AC6E50"/>
    <w:rsid w:val="00AF6046"/>
    <w:rsid w:val="00BA42BC"/>
    <w:rsid w:val="00C44153"/>
    <w:rsid w:val="00D10194"/>
    <w:rsid w:val="00D7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2A2E"/>
  <w15:docId w15:val="{7EB6A500-05C8-4624-9D1F-65D7BBE0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30881-C2DE-4081-BB59-F3C3BF83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Agosta</dc:creator>
  <cp:lastModifiedBy>Angelo Miceli</cp:lastModifiedBy>
  <cp:revision>4</cp:revision>
  <dcterms:created xsi:type="dcterms:W3CDTF">2024-04-22T14:08:00Z</dcterms:created>
  <dcterms:modified xsi:type="dcterms:W3CDTF">2026-09-30T02:14:00Z</dcterms:modified>
</cp:coreProperties>
</file>